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7D6464" w14:paraId="668de80" w14:textId="668de80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Pr="008805B2" w:rsidR="007D6464" w:rsidP="007D6464" w:rsidRDefault="00404282">
      <w:pPr>
        <w:pStyle w:val="Bezproreda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 St-35/2021-28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 A P I S N I K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40428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27. travnja</w:t>
      </w:r>
      <w:r w:rsidRPr="008805B2" w:rsidR="00653009">
        <w:rPr>
          <w:rFonts w:ascii="Arial" w:hAnsi="Arial" w:cs="Arial"/>
          <w:sz w:val="24"/>
          <w:szCs w:val="24"/>
        </w:rPr>
        <w:t xml:space="preserve"> 2022</w:t>
      </w:r>
      <w:r w:rsidRPr="008805B2" w:rsidR="007D6464">
        <w:rPr>
          <w:rFonts w:ascii="Arial" w:hAnsi="Arial" w:cs="Arial"/>
          <w:sz w:val="24"/>
          <w:szCs w:val="24"/>
        </w:rPr>
        <w:t xml:space="preserve">. godine sa </w:t>
      </w:r>
      <w:r w:rsidRPr="008805B2" w:rsidR="007D6464">
        <w:rPr>
          <w:rFonts w:ascii="Arial" w:hAnsi="Arial" w:cs="Arial"/>
          <w:b/>
          <w:sz w:val="24"/>
          <w:szCs w:val="24"/>
        </w:rPr>
        <w:t>Izvještajnog ročišta</w:t>
      </w:r>
      <w:r w:rsidRPr="008805B2" w:rsidR="007D6464">
        <w:rPr>
          <w:rFonts w:ascii="Arial" w:hAnsi="Arial" w:cs="Arial"/>
          <w:sz w:val="24"/>
          <w:szCs w:val="24"/>
        </w:rPr>
        <w:t xml:space="preserve"> u stečajnom predmetu stečajnog dužnika </w:t>
      </w:r>
      <w:r>
        <w:rPr>
          <w:rFonts w:ascii="Arial" w:hAnsi="Arial" w:cs="Arial"/>
          <w:sz w:val="24"/>
          <w:szCs w:val="24"/>
        </w:rPr>
        <w:t xml:space="preserve"> ARON d.o.o. u stečaju, Đurđevac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održanog kod Trgovačkog suda u Bjelovaru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Prisutni od suda:</w:t>
      </w:r>
    </w:p>
    <w:p w:rsidRPr="008805B2" w:rsidR="00437A92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Branka Pleskalt </w:t>
      </w:r>
      <w:r w:rsidRPr="008805B2" w:rsidR="005C71E3">
        <w:rPr>
          <w:rFonts w:ascii="Arial" w:hAnsi="Arial" w:cs="Arial"/>
          <w:sz w:val="24"/>
          <w:szCs w:val="24"/>
        </w:rPr>
        <w:t xml:space="preserve">                               </w:t>
      </w:r>
      <w:r w:rsidR="00E1046B">
        <w:rPr>
          <w:rFonts w:ascii="Arial" w:hAnsi="Arial" w:cs="Arial"/>
          <w:sz w:val="24"/>
          <w:szCs w:val="24"/>
        </w:rPr>
        <w:t xml:space="preserve"> </w:t>
      </w:r>
      <w:r w:rsidR="00E1046B">
        <w:rPr>
          <w:rFonts w:ascii="Arial" w:hAnsi="Arial" w:cs="Arial"/>
          <w:sz w:val="24"/>
          <w:szCs w:val="24"/>
        </w:rPr>
        <w:tab/>
      </w:r>
      <w:r w:rsidRPr="008805B2" w:rsidR="00D5440E">
        <w:rPr>
          <w:rFonts w:ascii="Arial" w:hAnsi="Arial" w:cs="Arial"/>
          <w:sz w:val="24"/>
          <w:szCs w:val="24"/>
        </w:rPr>
        <w:t>Dužni</w:t>
      </w:r>
      <w:r w:rsidRPr="008805B2" w:rsidR="00A2073E">
        <w:rPr>
          <w:rFonts w:ascii="Arial" w:hAnsi="Arial" w:cs="Arial"/>
          <w:sz w:val="24"/>
          <w:szCs w:val="24"/>
        </w:rPr>
        <w:t>k</w:t>
      </w:r>
      <w:r w:rsidR="00404282">
        <w:rPr>
          <w:rFonts w:ascii="Arial" w:hAnsi="Arial" w:cs="Arial"/>
          <w:sz w:val="24"/>
          <w:szCs w:val="24"/>
        </w:rPr>
        <w:t>: ARON d.o.o. Đurđevac</w:t>
      </w:r>
    </w:p>
    <w:p w:rsidRPr="008805B2" w:rsidR="007D6464" w:rsidP="007D6464" w:rsidRDefault="00437A92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 sutkinja</w:t>
      </w:r>
      <w:r w:rsidRPr="008805B2" w:rsidR="007D6464">
        <w:rPr>
          <w:rFonts w:ascii="Arial" w:hAnsi="Arial" w:cs="Arial"/>
          <w:sz w:val="24"/>
          <w:szCs w:val="24"/>
        </w:rPr>
        <w:t xml:space="preserve">                               </w:t>
      </w:r>
      <w:r w:rsidRPr="008805B2" w:rsidR="00653009">
        <w:rPr>
          <w:rFonts w:ascii="Arial" w:hAnsi="Arial" w:cs="Arial"/>
          <w:sz w:val="24"/>
          <w:szCs w:val="24"/>
        </w:rPr>
        <w:t xml:space="preserve">          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                                                                              Radi: stečajnog postupka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Vesna Dragišić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zapisničar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437A92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Sutkinja</w:t>
      </w:r>
      <w:r w:rsidRPr="008805B2" w:rsidR="007D6464">
        <w:rPr>
          <w:rFonts w:ascii="Arial" w:hAnsi="Arial" w:cs="Arial"/>
          <w:sz w:val="24"/>
          <w:szCs w:val="24"/>
        </w:rPr>
        <w:t xml:space="preserve">  otvara dana</w:t>
      </w:r>
      <w:r w:rsidRPr="008805B2" w:rsidR="00DF7AEB">
        <w:rPr>
          <w:rFonts w:ascii="Arial" w:hAnsi="Arial" w:cs="Arial"/>
          <w:sz w:val="24"/>
          <w:szCs w:val="24"/>
        </w:rPr>
        <w:t>š</w:t>
      </w:r>
      <w:r w:rsidR="00404282">
        <w:rPr>
          <w:rFonts w:ascii="Arial" w:hAnsi="Arial" w:cs="Arial"/>
          <w:sz w:val="24"/>
          <w:szCs w:val="24"/>
        </w:rPr>
        <w:t>nje Izvještajno ročište  u 9,3</w:t>
      </w:r>
      <w:r w:rsidRPr="008805B2" w:rsidR="00652DF2">
        <w:rPr>
          <w:rFonts w:ascii="Arial" w:hAnsi="Arial" w:cs="Arial"/>
          <w:sz w:val="24"/>
          <w:szCs w:val="24"/>
        </w:rPr>
        <w:t>0</w:t>
      </w:r>
      <w:r w:rsidRPr="008805B2" w:rsidR="007D6464">
        <w:rPr>
          <w:rFonts w:ascii="Arial" w:hAnsi="Arial" w:cs="Arial"/>
          <w:sz w:val="24"/>
          <w:szCs w:val="24"/>
        </w:rPr>
        <w:t xml:space="preserve"> sati, te objavljuje predmet raspravljanja.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 xml:space="preserve">Konstatira se da su pristupili: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 dužnika:  ste</w:t>
      </w:r>
      <w:r w:rsidRPr="008805B2" w:rsidR="00D5440E">
        <w:rPr>
          <w:rFonts w:ascii="Arial" w:hAnsi="Arial" w:cs="Arial"/>
          <w:sz w:val="24"/>
          <w:szCs w:val="24"/>
        </w:rPr>
        <w:t>č</w:t>
      </w:r>
      <w:r w:rsidR="00404282">
        <w:rPr>
          <w:rFonts w:ascii="Arial" w:hAnsi="Arial" w:cs="Arial"/>
          <w:sz w:val="24"/>
          <w:szCs w:val="24"/>
        </w:rPr>
        <w:t>ajni upravitelj Nikola Remenar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 vjerovnike prisutni su: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840293" w:rsidP="00840293" w:rsidRDefault="00CD24A0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Za RH,</w:t>
      </w:r>
      <w:r w:rsidRPr="008805B2" w:rsidR="00840293">
        <w:rPr>
          <w:rFonts w:ascii="Arial" w:hAnsi="Arial" w:cs="Arial"/>
          <w:sz w:val="24"/>
          <w:szCs w:val="24"/>
        </w:rPr>
        <w:t xml:space="preserve"> Min. f</w:t>
      </w:r>
      <w:r w:rsidR="00404282">
        <w:rPr>
          <w:rFonts w:ascii="Arial" w:hAnsi="Arial" w:cs="Arial"/>
          <w:sz w:val="24"/>
          <w:szCs w:val="24"/>
        </w:rPr>
        <w:t xml:space="preserve">inancija , Porezna uprava z.p.Ana Bartonj Šabarić viša državnoodvjetnička savjetnica na Županijskom državnom odvjetništvu </w:t>
      </w:r>
      <w:r w:rsidRPr="008805B2" w:rsidR="00CA018B">
        <w:rPr>
          <w:rFonts w:ascii="Arial" w:hAnsi="Arial" w:cs="Arial"/>
          <w:sz w:val="24"/>
          <w:szCs w:val="24"/>
        </w:rPr>
        <w:t xml:space="preserve"> </w:t>
      </w:r>
      <w:r w:rsidRPr="008805B2" w:rsidR="00C319B2">
        <w:rPr>
          <w:rFonts w:ascii="Arial" w:hAnsi="Arial" w:cs="Arial"/>
          <w:sz w:val="24"/>
          <w:szCs w:val="24"/>
        </w:rPr>
        <w:t xml:space="preserve"> u Bjelovaru</w:t>
      </w:r>
      <w:r w:rsidRPr="008805B2" w:rsidR="00CA018B">
        <w:rPr>
          <w:rFonts w:ascii="Arial" w:hAnsi="Arial" w:cs="Arial"/>
          <w:sz w:val="24"/>
          <w:szCs w:val="24"/>
        </w:rPr>
        <w:t>………</w:t>
      </w:r>
      <w:r w:rsidR="000850E3">
        <w:rPr>
          <w:rFonts w:ascii="Arial" w:hAnsi="Arial" w:cs="Arial"/>
          <w:sz w:val="24"/>
          <w:szCs w:val="24"/>
        </w:rPr>
        <w:t>……</w:t>
      </w:r>
      <w:r w:rsidR="00404282">
        <w:rPr>
          <w:rFonts w:ascii="Arial" w:hAnsi="Arial" w:cs="Arial"/>
          <w:sz w:val="24"/>
          <w:szCs w:val="24"/>
        </w:rPr>
        <w:t>………………………………….</w:t>
      </w:r>
      <w:r w:rsidR="000850E3">
        <w:rPr>
          <w:rFonts w:ascii="Arial" w:hAnsi="Arial" w:cs="Arial"/>
          <w:sz w:val="24"/>
          <w:szCs w:val="24"/>
        </w:rPr>
        <w:t xml:space="preserve">    </w:t>
      </w:r>
      <w:r w:rsidRPr="008805B2" w:rsidR="005C71E3">
        <w:rPr>
          <w:rFonts w:ascii="Arial" w:hAnsi="Arial" w:cs="Arial"/>
          <w:sz w:val="24"/>
          <w:szCs w:val="24"/>
        </w:rPr>
        <w:t xml:space="preserve">br. glasova </w:t>
      </w:r>
      <w:r w:rsidR="00404282">
        <w:rPr>
          <w:rFonts w:ascii="Arial" w:hAnsi="Arial" w:cs="Arial"/>
          <w:sz w:val="24"/>
          <w:szCs w:val="24"/>
        </w:rPr>
        <w:t xml:space="preserve">        717.330</w:t>
      </w:r>
    </w:p>
    <w:p w:rsidR="003661C4" w:rsidP="007D6464" w:rsidRDefault="003661C4">
      <w:pPr>
        <w:pStyle w:val="Bezproreda"/>
        <w:rPr>
          <w:rFonts w:ascii="Arial" w:hAnsi="Arial" w:cs="Arial"/>
          <w:sz w:val="24"/>
          <w:szCs w:val="24"/>
        </w:rPr>
      </w:pPr>
    </w:p>
    <w:p w:rsidR="00404282" w:rsidP="007D6464" w:rsidRDefault="00F87DE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Vjerovnik Zlatka Kuharović, osobno ………………..    br. glasova         137.210</w:t>
      </w:r>
      <w:r w:rsidR="00B32445">
        <w:rPr>
          <w:rFonts w:ascii="Arial" w:hAnsi="Arial" w:cs="Arial"/>
          <w:sz w:val="24"/>
          <w:szCs w:val="24"/>
        </w:rPr>
        <w:tab/>
      </w:r>
      <w:r w:rsidR="00B32445">
        <w:rPr>
          <w:rFonts w:ascii="Arial" w:hAnsi="Arial" w:cs="Arial"/>
          <w:sz w:val="24"/>
          <w:szCs w:val="24"/>
        </w:rPr>
        <w:tab/>
      </w:r>
      <w:r w:rsidR="00B32445">
        <w:rPr>
          <w:rFonts w:ascii="Arial" w:hAnsi="Arial" w:cs="Arial"/>
          <w:sz w:val="24"/>
          <w:szCs w:val="24"/>
        </w:rPr>
        <w:tab/>
      </w:r>
      <w:r w:rsidR="00B32445">
        <w:rPr>
          <w:rFonts w:ascii="Arial" w:hAnsi="Arial" w:cs="Arial"/>
          <w:sz w:val="24"/>
          <w:szCs w:val="24"/>
        </w:rPr>
        <w:tab/>
      </w:r>
      <w:r w:rsidR="00B32445">
        <w:rPr>
          <w:rFonts w:ascii="Arial" w:hAnsi="Arial" w:cs="Arial"/>
          <w:sz w:val="24"/>
          <w:szCs w:val="24"/>
        </w:rPr>
        <w:tab/>
      </w:r>
    </w:p>
    <w:p w:rsidR="00404282" w:rsidP="007D6464" w:rsidRDefault="00404282">
      <w:pPr>
        <w:pStyle w:val="Bezproreda"/>
        <w:rPr>
          <w:rFonts w:ascii="Arial" w:hAnsi="Arial" w:cs="Arial"/>
          <w:sz w:val="24"/>
          <w:szCs w:val="24"/>
        </w:rPr>
      </w:pPr>
    </w:p>
    <w:p w:rsidR="00B32445" w:rsidP="007D6464" w:rsidRDefault="0040428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32445">
        <w:rPr>
          <w:rFonts w:ascii="Arial" w:hAnsi="Arial" w:cs="Arial"/>
          <w:sz w:val="24"/>
          <w:szCs w:val="24"/>
        </w:rPr>
        <w:tab/>
        <w:t>Ukupni broj gl</w:t>
      </w:r>
      <w:r>
        <w:rPr>
          <w:rFonts w:ascii="Arial" w:hAnsi="Arial" w:cs="Arial"/>
          <w:sz w:val="24"/>
          <w:szCs w:val="24"/>
        </w:rPr>
        <w:t xml:space="preserve">asova:       </w:t>
      </w:r>
      <w:r w:rsidR="00F87DEB">
        <w:rPr>
          <w:rFonts w:ascii="Arial" w:hAnsi="Arial" w:cs="Arial"/>
          <w:sz w:val="24"/>
          <w:szCs w:val="24"/>
        </w:rPr>
        <w:t xml:space="preserve">                    854.540</w:t>
      </w:r>
      <w:r>
        <w:rPr>
          <w:rFonts w:ascii="Arial" w:hAnsi="Arial" w:cs="Arial"/>
          <w:sz w:val="24"/>
          <w:szCs w:val="24"/>
        </w:rPr>
        <w:t xml:space="preserve">       </w:t>
      </w:r>
    </w:p>
    <w:p w:rsidR="00B32445" w:rsidP="007D6464" w:rsidRDefault="00B32445">
      <w:pPr>
        <w:pStyle w:val="Bezproreda"/>
        <w:rPr>
          <w:rFonts w:ascii="Arial" w:hAnsi="Arial" w:cs="Arial"/>
          <w:sz w:val="24"/>
          <w:szCs w:val="24"/>
        </w:rPr>
      </w:pPr>
    </w:p>
    <w:p w:rsidR="00F87DEB" w:rsidP="007D6464" w:rsidRDefault="00F87DE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navodi da je u međuvremenu nekretninu koja je vlasništvo stečajnog dužnika dao temeljem Ugovora u zakup gospodinu Kuharović Zlatku, te obzirom da je Ugovor o zakupu sklopljen na rok od 6 mjeseci a on smatra da će prodaja navedene nekretnine vjerojatno trajati dulje od tog roka predlaže da skupština vjerovnika donese odluku o tome da se Ugovor o zakupu produži na rok do prodaje predmetnih nekretnina.</w:t>
      </w:r>
    </w:p>
    <w:p w:rsidRPr="008805B2" w:rsidR="000850E3" w:rsidP="007D6464" w:rsidRDefault="000850E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8805B2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s</w:t>
      </w:r>
      <w:r w:rsidR="003661C4">
        <w:rPr>
          <w:rFonts w:ascii="Arial" w:hAnsi="Arial" w:cs="Arial"/>
          <w:sz w:val="24"/>
          <w:szCs w:val="24"/>
        </w:rPr>
        <w:t>utkinja</w:t>
      </w:r>
      <w:r w:rsidRPr="008805B2" w:rsidR="007D6464">
        <w:rPr>
          <w:rFonts w:ascii="Arial" w:hAnsi="Arial" w:cs="Arial"/>
          <w:sz w:val="24"/>
          <w:szCs w:val="24"/>
        </w:rPr>
        <w:t xml:space="preserve"> otvara Izvještaj</w:t>
      </w:r>
      <w:r w:rsidR="00076168">
        <w:rPr>
          <w:rFonts w:ascii="Arial" w:hAnsi="Arial" w:cs="Arial"/>
          <w:sz w:val="24"/>
          <w:szCs w:val="24"/>
        </w:rPr>
        <w:t>no ročište te navodi da je stečajni upravitelj predložio slijedeći</w:t>
      </w: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D n e v n i      r e d</w:t>
      </w:r>
      <w:r w:rsidR="003661C4">
        <w:rPr>
          <w:rFonts w:ascii="Arial" w:hAnsi="Arial" w:cs="Arial"/>
          <w:sz w:val="24"/>
          <w:szCs w:val="24"/>
        </w:rPr>
        <w:t>:</w:t>
      </w:r>
    </w:p>
    <w:p w:rsidRPr="008805B2" w:rsidR="00653009" w:rsidP="007D6464" w:rsidRDefault="0065300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653009" w:rsidP="00653009" w:rsidRDefault="006F54EF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p</w:t>
      </w:r>
      <w:r w:rsidRPr="008805B2" w:rsidR="00653009">
        <w:rPr>
          <w:rFonts w:ascii="Arial" w:hAnsi="Arial" w:cs="Arial"/>
        </w:rPr>
        <w:t>rihvaća</w:t>
      </w:r>
      <w:r>
        <w:rPr>
          <w:rFonts w:ascii="Arial" w:hAnsi="Arial" w:cs="Arial"/>
        </w:rPr>
        <w:t>nju  izvješća</w:t>
      </w:r>
      <w:r w:rsidRPr="008805B2" w:rsidR="00653009">
        <w:rPr>
          <w:rFonts w:ascii="Arial" w:hAnsi="Arial" w:cs="Arial"/>
        </w:rPr>
        <w:t xml:space="preserve"> stečajnog upravitelja</w:t>
      </w:r>
      <w:r w:rsidR="00404282">
        <w:rPr>
          <w:rFonts w:ascii="Arial" w:hAnsi="Arial" w:cs="Arial"/>
        </w:rPr>
        <w:t xml:space="preserve"> i odobrenju troškova sačinjenih po stečajnom upravitelju</w:t>
      </w:r>
      <w:r>
        <w:rPr>
          <w:rFonts w:ascii="Arial" w:hAnsi="Arial" w:cs="Arial"/>
        </w:rPr>
        <w:t>,</w:t>
      </w:r>
    </w:p>
    <w:p w:rsidRPr="008805B2" w:rsidR="000850E3" w:rsidP="003661C4" w:rsidRDefault="000850E3">
      <w:pPr>
        <w:ind w:left="540"/>
        <w:jc w:val="both"/>
        <w:rPr>
          <w:rFonts w:ascii="Arial" w:hAnsi="Arial" w:cs="Arial"/>
        </w:rPr>
      </w:pPr>
    </w:p>
    <w:p w:rsidR="000850E3" w:rsidP="000850E3" w:rsidRDefault="000850E3">
      <w:pPr>
        <w:jc w:val="both"/>
        <w:rPr>
          <w:rFonts w:ascii="Arial" w:hAnsi="Arial" w:cs="Arial"/>
        </w:rPr>
      </w:pPr>
    </w:p>
    <w:p w:rsidR="003661C4" w:rsidP="000850E3" w:rsidRDefault="000850E3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da u stečajnom dužniku nema uvjeta za nastavak djelatnosti,</w:t>
      </w:r>
    </w:p>
    <w:p w:rsidR="000850E3" w:rsidP="000850E3" w:rsidRDefault="000850E3">
      <w:pPr>
        <w:jc w:val="both"/>
        <w:rPr>
          <w:rFonts w:ascii="Arial" w:hAnsi="Arial" w:cs="Arial"/>
        </w:rPr>
      </w:pPr>
    </w:p>
    <w:p w:rsidR="00F87DEB" w:rsidP="00F87DEB" w:rsidRDefault="00F87DE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Donošenje odluke o produženju Ugovora o zakupu sklopljenog za nekretnine u vlasništvu stečajnog dužnika sa zakupoprimcem Zlatkom Kuharović produži na rok do prodaje tih nekretnina, </w:t>
      </w:r>
    </w:p>
    <w:p w:rsidRPr="00F87DEB" w:rsidR="00F87DEB" w:rsidP="00F87DEB" w:rsidRDefault="00F87DEB">
      <w:pPr>
        <w:jc w:val="both"/>
        <w:rPr>
          <w:rFonts w:ascii="Arial" w:hAnsi="Arial" w:cs="Arial"/>
        </w:rPr>
      </w:pPr>
    </w:p>
    <w:p w:rsidRPr="00F87DEB" w:rsidR="00EF0DE4" w:rsidP="00F87DEB" w:rsidRDefault="00EF0DE4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 w:rsidRPr="00F87DEB">
        <w:rPr>
          <w:rFonts w:ascii="Arial" w:hAnsi="Arial" w:cs="Arial"/>
        </w:rPr>
        <w:t>Donošenje odluke o unovčenju imovine stečajnog dužnika,</w:t>
      </w:r>
    </w:p>
    <w:p w:rsidRPr="000850E3" w:rsidR="00EF0DE4" w:rsidP="00EF0DE4" w:rsidRDefault="00EF0DE4">
      <w:pPr>
        <w:ind w:left="180"/>
        <w:jc w:val="both"/>
        <w:rPr>
          <w:rFonts w:ascii="Arial" w:hAnsi="Arial" w:cs="Arial"/>
        </w:rPr>
      </w:pPr>
    </w:p>
    <w:p w:rsidRPr="008805B2" w:rsidR="007D6464" w:rsidP="00404282" w:rsidRDefault="00F87DEB">
      <w:pPr>
        <w:pStyle w:val="Bezproreda"/>
        <w:ind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8805B2" w:rsidR="00653009">
        <w:rPr>
          <w:rFonts w:ascii="Arial" w:hAnsi="Arial" w:cs="Arial"/>
          <w:sz w:val="24"/>
          <w:szCs w:val="24"/>
        </w:rPr>
        <w:t>.Razno.-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nazočne vjerovnike da se izjasne</w:t>
      </w:r>
      <w:r w:rsidRPr="008805B2" w:rsidR="00BA66C1">
        <w:rPr>
          <w:rFonts w:ascii="Arial" w:hAnsi="Arial" w:cs="Arial"/>
          <w:sz w:val="24"/>
          <w:szCs w:val="24"/>
        </w:rPr>
        <w:t xml:space="preserve"> da li prihvaća</w:t>
      </w:r>
      <w:r>
        <w:rPr>
          <w:rFonts w:ascii="Arial" w:hAnsi="Arial" w:cs="Arial"/>
          <w:sz w:val="24"/>
          <w:szCs w:val="24"/>
        </w:rPr>
        <w:t>ju</w:t>
      </w:r>
      <w:r w:rsidRPr="008805B2" w:rsidR="007D6464">
        <w:rPr>
          <w:rFonts w:ascii="Arial" w:hAnsi="Arial" w:cs="Arial"/>
          <w:sz w:val="24"/>
          <w:szCs w:val="24"/>
        </w:rPr>
        <w:t xml:space="preserve"> predloženi dnevni  red.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vjerovnici izjavljuju</w:t>
      </w:r>
      <w:r w:rsidRPr="008805B2" w:rsidR="007D6464">
        <w:rPr>
          <w:rFonts w:ascii="Arial" w:hAnsi="Arial" w:cs="Arial"/>
          <w:sz w:val="24"/>
          <w:szCs w:val="24"/>
        </w:rPr>
        <w:t xml:space="preserve"> da</w:t>
      </w:r>
      <w:r w:rsidRPr="008805B2" w:rsidR="00437A92">
        <w:rPr>
          <w:rFonts w:ascii="Arial" w:hAnsi="Arial" w:cs="Arial"/>
          <w:sz w:val="24"/>
          <w:szCs w:val="24"/>
        </w:rPr>
        <w:t xml:space="preserve"> </w:t>
      </w:r>
      <w:r w:rsidRPr="008805B2" w:rsidR="007D6464">
        <w:rPr>
          <w:rFonts w:ascii="Arial" w:hAnsi="Arial" w:cs="Arial"/>
          <w:sz w:val="24"/>
          <w:szCs w:val="24"/>
        </w:rPr>
        <w:t xml:space="preserve"> </w:t>
      </w:r>
      <w:r w:rsidRPr="008805B2" w:rsidR="00BA66C1">
        <w:rPr>
          <w:rFonts w:ascii="Arial" w:hAnsi="Arial" w:cs="Arial"/>
          <w:sz w:val="24"/>
          <w:szCs w:val="24"/>
        </w:rPr>
        <w:t>prihvaća</w:t>
      </w:r>
      <w:r>
        <w:rPr>
          <w:rFonts w:ascii="Arial" w:hAnsi="Arial" w:cs="Arial"/>
          <w:sz w:val="24"/>
          <w:szCs w:val="24"/>
        </w:rPr>
        <w:t>ju</w:t>
      </w:r>
      <w:r w:rsidRPr="008805B2" w:rsidR="007D6464">
        <w:rPr>
          <w:rFonts w:ascii="Arial" w:hAnsi="Arial" w:cs="Arial"/>
          <w:sz w:val="24"/>
          <w:szCs w:val="24"/>
        </w:rPr>
        <w:t xml:space="preserve"> predloženi dnevni red.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Prelazi se na prvu točku dnevnog reda.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7D6464" w:rsidP="007D6464" w:rsidRDefault="00437A92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Sutkinja</w:t>
      </w:r>
      <w:r w:rsidRPr="008805B2" w:rsidR="007D6464">
        <w:rPr>
          <w:rFonts w:ascii="Arial" w:hAnsi="Arial" w:cs="Arial"/>
          <w:sz w:val="24"/>
          <w:szCs w:val="24"/>
        </w:rPr>
        <w:t xml:space="preserve"> poziva stečajnog upravitelja da ukratko izloži svoje pi</w:t>
      </w:r>
      <w:r w:rsidRPr="008805B2" w:rsidR="00DF7AEB">
        <w:rPr>
          <w:rFonts w:ascii="Arial" w:hAnsi="Arial" w:cs="Arial"/>
          <w:sz w:val="24"/>
          <w:szCs w:val="24"/>
        </w:rPr>
        <w:t>smeno izvješće predano na</w:t>
      </w:r>
      <w:r w:rsidR="00404282">
        <w:rPr>
          <w:rFonts w:ascii="Arial" w:hAnsi="Arial" w:cs="Arial"/>
          <w:sz w:val="24"/>
          <w:szCs w:val="24"/>
        </w:rPr>
        <w:t xml:space="preserve"> spis 13. travnja</w:t>
      </w:r>
      <w:r w:rsidRPr="008805B2" w:rsidR="002918E7">
        <w:rPr>
          <w:rFonts w:ascii="Arial" w:hAnsi="Arial" w:cs="Arial"/>
          <w:sz w:val="24"/>
          <w:szCs w:val="24"/>
        </w:rPr>
        <w:t xml:space="preserve"> </w:t>
      </w:r>
      <w:r w:rsidR="00E0734E">
        <w:rPr>
          <w:rFonts w:ascii="Arial" w:hAnsi="Arial" w:cs="Arial"/>
          <w:sz w:val="24"/>
          <w:szCs w:val="24"/>
        </w:rPr>
        <w:t xml:space="preserve"> 2022</w:t>
      </w:r>
      <w:r w:rsidRPr="008805B2" w:rsidR="00DF7AEB">
        <w:rPr>
          <w:rFonts w:ascii="Arial" w:hAnsi="Arial" w:cs="Arial"/>
          <w:sz w:val="24"/>
          <w:szCs w:val="24"/>
        </w:rPr>
        <w:t>. godine te objavljeno na e-</w:t>
      </w:r>
      <w:r w:rsidRPr="008805B2" w:rsidR="00FE27B9">
        <w:rPr>
          <w:rFonts w:ascii="Arial" w:hAnsi="Arial" w:cs="Arial"/>
          <w:sz w:val="24"/>
          <w:szCs w:val="24"/>
        </w:rPr>
        <w:t xml:space="preserve">oglasnoj </w:t>
      </w:r>
      <w:r w:rsidR="00404282">
        <w:rPr>
          <w:rFonts w:ascii="Arial" w:hAnsi="Arial" w:cs="Arial"/>
          <w:sz w:val="24"/>
          <w:szCs w:val="24"/>
        </w:rPr>
        <w:t>ploči ovog suda dana 14. travnja</w:t>
      </w:r>
      <w:r w:rsidR="00E0734E">
        <w:rPr>
          <w:rFonts w:ascii="Arial" w:hAnsi="Arial" w:cs="Arial"/>
          <w:sz w:val="24"/>
          <w:szCs w:val="24"/>
        </w:rPr>
        <w:t xml:space="preserve"> 2022</w:t>
      </w:r>
      <w:r w:rsidRPr="008805B2" w:rsidR="00DF7AEB">
        <w:rPr>
          <w:rFonts w:ascii="Arial" w:hAnsi="Arial" w:cs="Arial"/>
          <w:sz w:val="24"/>
          <w:szCs w:val="24"/>
        </w:rPr>
        <w:t>. godine.</w:t>
      </w:r>
      <w:r w:rsidRPr="008805B2" w:rsidR="007D6464">
        <w:rPr>
          <w:rFonts w:ascii="Arial" w:hAnsi="Arial" w:cs="Arial"/>
          <w:sz w:val="24"/>
          <w:szCs w:val="24"/>
        </w:rPr>
        <w:t xml:space="preserve"> </w:t>
      </w:r>
    </w:p>
    <w:p w:rsidRPr="008805B2" w:rsidR="005E5E68" w:rsidP="007D6464" w:rsidRDefault="005E5E68">
      <w:pPr>
        <w:pStyle w:val="Bezproreda"/>
        <w:rPr>
          <w:rFonts w:ascii="Arial" w:hAnsi="Arial" w:cs="Arial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Nakon izlaganja stečajno</w:t>
      </w:r>
      <w:r w:rsidRPr="008805B2" w:rsidR="00C319B2">
        <w:rPr>
          <w:rFonts w:ascii="Arial" w:hAnsi="Arial" w:cs="Arial"/>
          <w:sz w:val="24"/>
          <w:szCs w:val="24"/>
        </w:rPr>
        <w:t xml:space="preserve">g upravitelja nazočni </w:t>
      </w:r>
      <w:r w:rsidR="00B32445">
        <w:rPr>
          <w:rFonts w:ascii="Arial" w:hAnsi="Arial" w:cs="Arial"/>
          <w:sz w:val="24"/>
          <w:szCs w:val="24"/>
        </w:rPr>
        <w:t>vjerovnici</w:t>
      </w:r>
      <w:r w:rsidRPr="008805B2">
        <w:rPr>
          <w:rFonts w:ascii="Arial" w:hAnsi="Arial" w:cs="Arial"/>
          <w:sz w:val="24"/>
          <w:szCs w:val="24"/>
        </w:rPr>
        <w:t xml:space="preserve"> </w:t>
      </w:r>
      <w:r w:rsidR="00B32445">
        <w:rPr>
          <w:rFonts w:ascii="Arial" w:hAnsi="Arial" w:cs="Arial"/>
          <w:sz w:val="24"/>
          <w:szCs w:val="24"/>
        </w:rPr>
        <w:t>izjavljuju</w:t>
      </w:r>
      <w:r w:rsidRPr="008805B2" w:rsidR="00BA66C1">
        <w:rPr>
          <w:rFonts w:ascii="Arial" w:hAnsi="Arial" w:cs="Arial"/>
          <w:sz w:val="24"/>
          <w:szCs w:val="24"/>
        </w:rPr>
        <w:t xml:space="preserve"> da nema</w:t>
      </w:r>
      <w:r w:rsidR="00B32445">
        <w:rPr>
          <w:rFonts w:ascii="Arial" w:hAnsi="Arial" w:cs="Arial"/>
          <w:sz w:val="24"/>
          <w:szCs w:val="24"/>
        </w:rPr>
        <w:t>ju</w:t>
      </w:r>
      <w:r w:rsidRPr="008805B2">
        <w:rPr>
          <w:rFonts w:ascii="Arial" w:hAnsi="Arial" w:cs="Arial"/>
          <w:sz w:val="24"/>
          <w:szCs w:val="24"/>
        </w:rPr>
        <w:t xml:space="preserve"> nikakvih primjedbi na</w:t>
      </w:r>
      <w:r w:rsidR="00B32445">
        <w:rPr>
          <w:rFonts w:ascii="Arial" w:hAnsi="Arial" w:cs="Arial"/>
          <w:sz w:val="24"/>
          <w:szCs w:val="24"/>
        </w:rPr>
        <w:t xml:space="preserve"> izvješće stečajnog upravitelja, te donose slijedeću</w:t>
      </w:r>
    </w:p>
    <w:p w:rsidR="00B32445" w:rsidP="007D6464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32445" w:rsidP="00B32445" w:rsidRDefault="00B32445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B32445" w:rsidP="005E5E68" w:rsidRDefault="00B32445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7D6464" w:rsidP="005E5E68" w:rsidRDefault="005E5E6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Prihvaća se u cijelosti izvješće stečajnog upravitelja. </w:t>
      </w:r>
    </w:p>
    <w:p w:rsidRPr="008805B2" w:rsidR="007D6464" w:rsidP="007D6464" w:rsidRDefault="007D6464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AC7FB0" w:rsidP="00AC7FB0" w:rsidRDefault="007D6464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Prelazi se na drugu točku dnevnog reda.</w:t>
      </w:r>
    </w:p>
    <w:p w:rsidR="008C699A" w:rsidP="00404282" w:rsidRDefault="008C699A">
      <w:pPr>
        <w:pStyle w:val="Bezproreda"/>
        <w:rPr>
          <w:rFonts w:ascii="Arial" w:hAnsi="Arial" w:cs="Arial"/>
          <w:sz w:val="24"/>
          <w:szCs w:val="24"/>
        </w:rPr>
      </w:pPr>
    </w:p>
    <w:p w:rsidR="008C699A" w:rsidP="008C699A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pojašnjava da stečajni dužnik ne obavlja nikakvu djelatnost već duži niz godina te stoga nema niti uvjeta za nastavak bilo kakve djelatnosti.</w:t>
      </w:r>
    </w:p>
    <w:p w:rsidR="008C699A" w:rsidP="00AC7FB0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C699A" w:rsidP="00AC7FB0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vjerovnici donose slijedeću</w:t>
      </w:r>
    </w:p>
    <w:p w:rsidR="008C699A" w:rsidP="00AC7FB0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C699A" w:rsidP="008C699A" w:rsidRDefault="008C699A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Pr="008805B2" w:rsidR="008C699A" w:rsidP="008C699A" w:rsidRDefault="008C699A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Pr="008805B2" w:rsidR="00AC7FB0" w:rsidP="008C699A" w:rsidRDefault="008C699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stečajnom dužniku se neće nastaviti djelatnost jer za to nema nikakvih uvjeta.</w:t>
      </w:r>
    </w:p>
    <w:p w:rsidRPr="008805B2" w:rsidR="00AC7FB0" w:rsidP="00AC7FB0" w:rsidRDefault="00AC7FB0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404282" w:rsidP="00A2073E" w:rsidRDefault="00F87DE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treću točku dnevnog reda.</w:t>
      </w:r>
    </w:p>
    <w:p w:rsidR="00F87DEB" w:rsidP="00A2073E" w:rsidRDefault="00F87DEB">
      <w:pPr>
        <w:pStyle w:val="Bezproreda"/>
        <w:rPr>
          <w:rFonts w:ascii="Arial" w:hAnsi="Arial" w:cs="Arial"/>
          <w:sz w:val="24"/>
          <w:szCs w:val="24"/>
        </w:rPr>
      </w:pPr>
    </w:p>
    <w:p w:rsidR="00F87DEB" w:rsidP="00A2073E" w:rsidRDefault="00F87DE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4A20EC">
        <w:rPr>
          <w:rFonts w:ascii="Arial" w:hAnsi="Arial" w:cs="Arial"/>
          <w:sz w:val="24"/>
          <w:szCs w:val="24"/>
        </w:rPr>
        <w:t>Stečajni upravitelj izjavljuje da ostaje kod svog prijedloga iznijetog na ovom zapisniku vezano za produljenje roka trajanja zakupa nekretnina u vlasništvu stečajnog dužnika.</w:t>
      </w:r>
    </w:p>
    <w:p w:rsidR="004A20EC" w:rsidP="00A2073E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A2073E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Nakon izjašnjenja sutkinja konstatira da je skupština vjerovnika donijela slijedeću</w:t>
      </w:r>
    </w:p>
    <w:p w:rsidR="004A20EC" w:rsidP="00A2073E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4A20EC" w:rsidP="004A20EC" w:rsidRDefault="004A20EC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Daje se ovlaštenje steč. upravitelju da produlji rok temeljem Ugovora o zakupu nekretnina u vlasništvu stečajnog dužnika sa zakupoprimcem Kuharović Zlatkom na način da se zakup odobrava do prodaje nekretnina.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četvrtu točku dnevnog reda.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Steč. upravitelj navodi da su nekretnine u vlasništvu stečajnog dužnika opterećene razlučnim pravom pa predlaže da se iste prodaju putem javne dražbe kod FINE.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Nakon toga skupština vjerovnika donosi slijedeću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:rsidR="004A20EC" w:rsidP="004A20EC" w:rsidRDefault="004A20EC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Nekretnine u vlasništvu stečajnog dužnika prodati će se sukladno čl. 247. Stečajnog zakona putem javne dražbe kod FINE. 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Što se tiče pokretnina koje se trenutačno vode kao vlasništvo steč. dužnika stečajni upravitelj navodi da do današnje skupštine nije uspio utvrditi sve podatke u odnosu na te pokretnine, a obzirom da je bivši direktor steč. dužnika izjavio da su pokretnine unovčene odnosno prodane znatno prije podnošenja prijedloga za otvaranje steč. postupka.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Nazočni Kuharović Zlatko koji je bio i z.z. steč. dužnika prije otvaranje stečajnog postupka navodi da je jedno vozilo bilo razbijeno te kao takvo prodano negdje 2018. ili 2019. godine, drugo vozilo je također bilo u kvaru te je prodane u dijelove a treće vozilo je bilo u najmu ali je kasnije prodano najmoprimcu. Sve to to dogodilo se je još 2018. ili 2019. godine. O svemu navedenom postoji i dokumentacija u vidu računa i ostalog. Ta vozila nakon što im je istekla registracija nakon toga više nisu bila registrirana. Zato su i ostali upisi istih kao vlasništvo steč. dužnika. 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Stečajni upravitelj navodi da će sve navedene podatke u određenom kraćem roku provjeriti te će o tome obavijestiti sud i ukoliko bude potrebe predložiti u daljnjem periodu sazivanje nove skupštine radi donošenja odluke vezano za navedene pokretnine.</w:t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Nazočni vjerovnici izjavljuju da su suglasni s prijedlogom steč. upravitelj glede pokretnina koje se vode kao vlasništvo stečajnog dužnika. </w:t>
      </w:r>
      <w:r>
        <w:rPr>
          <w:rFonts w:ascii="Arial" w:hAnsi="Arial" w:cs="Arial"/>
          <w:sz w:val="24"/>
          <w:szCs w:val="24"/>
        </w:rPr>
        <w:tab/>
      </w:r>
    </w:p>
    <w:p w:rsidR="004A20EC" w:rsidP="004A20EC" w:rsidRDefault="004A20EC">
      <w:pPr>
        <w:pStyle w:val="Bezproreda"/>
        <w:rPr>
          <w:rFonts w:ascii="Arial" w:hAnsi="Arial" w:cs="Arial"/>
          <w:sz w:val="24"/>
          <w:szCs w:val="24"/>
        </w:rPr>
      </w:pPr>
    </w:p>
    <w:p w:rsidR="00F87DEB" w:rsidP="00A2073E" w:rsidRDefault="00F87DEB">
      <w:pPr>
        <w:pStyle w:val="Bezproreda"/>
        <w:rPr>
          <w:rFonts w:ascii="Arial" w:hAnsi="Arial" w:cs="Arial"/>
          <w:sz w:val="24"/>
          <w:szCs w:val="24"/>
        </w:rPr>
      </w:pPr>
    </w:p>
    <w:p w:rsidR="00404282" w:rsidP="00A2073E" w:rsidRDefault="00404282">
      <w:pPr>
        <w:pStyle w:val="Bezproreda"/>
        <w:rPr>
          <w:rFonts w:ascii="Arial" w:hAnsi="Arial" w:cs="Arial"/>
          <w:sz w:val="24"/>
          <w:szCs w:val="24"/>
        </w:rPr>
      </w:pPr>
    </w:p>
    <w:p w:rsidR="00812892" w:rsidP="004A20EC" w:rsidRDefault="00812892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točku razno.</w:t>
      </w:r>
    </w:p>
    <w:p w:rsidRPr="008805B2" w:rsidR="00812892" w:rsidP="00A2073E" w:rsidRDefault="00812892">
      <w:pPr>
        <w:pStyle w:val="Bezproreda"/>
        <w:rPr>
          <w:rFonts w:ascii="Arial" w:hAnsi="Arial" w:cs="Arial"/>
          <w:sz w:val="24"/>
          <w:szCs w:val="24"/>
        </w:rPr>
      </w:pPr>
    </w:p>
    <w:p w:rsidRPr="008805B2" w:rsidR="00AC7FB0" w:rsidP="004A20EC" w:rsidRDefault="00AC7FB0">
      <w:pPr>
        <w:pStyle w:val="Bezproreda"/>
        <w:ind w:left="360" w:firstLine="348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>Obzirom da nitko od nazočnih nema daljnjih pitanja ni prijedloga sudac zaključuje današnju skupštinu vjerovnika.</w:t>
      </w:r>
    </w:p>
    <w:p w:rsidRPr="008805B2" w:rsidR="00AC7FB0" w:rsidP="00AC7FB0" w:rsidRDefault="00AC7FB0">
      <w:pPr>
        <w:pStyle w:val="Bezproreda"/>
        <w:ind w:left="360"/>
        <w:rPr>
          <w:rFonts w:ascii="Arial" w:hAnsi="Arial" w:cs="Arial"/>
          <w:sz w:val="24"/>
          <w:szCs w:val="24"/>
        </w:rPr>
      </w:pPr>
    </w:p>
    <w:p w:rsidRPr="008805B2" w:rsidR="00AC7FB0" w:rsidP="00AC7FB0" w:rsidRDefault="00404282">
      <w:pPr>
        <w:pStyle w:val="Bezproreda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Dovršeno u 10,00</w:t>
      </w:r>
      <w:r w:rsidR="00812892">
        <w:rPr>
          <w:rFonts w:ascii="Arial" w:hAnsi="Arial" w:cs="Arial"/>
          <w:sz w:val="24"/>
          <w:szCs w:val="24"/>
        </w:rPr>
        <w:t xml:space="preserve"> </w:t>
      </w:r>
      <w:r w:rsidRPr="008805B2" w:rsidR="00AC7FB0">
        <w:rPr>
          <w:rFonts w:ascii="Arial" w:hAnsi="Arial" w:cs="Arial"/>
          <w:sz w:val="24"/>
          <w:szCs w:val="24"/>
        </w:rPr>
        <w:t xml:space="preserve"> sati. </w:t>
      </w:r>
    </w:p>
    <w:p w:rsidRPr="008805B2" w:rsidR="002F20ED" w:rsidP="008D6171" w:rsidRDefault="002F20ED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5440E" w:rsidP="008D6171" w:rsidRDefault="00D5440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Pr="008805B2" w:rsidR="00DF7AEB" w:rsidP="00D072C1" w:rsidRDefault="00CD24A0">
      <w:pPr>
        <w:pStyle w:val="Bezproreda"/>
        <w:rPr>
          <w:rFonts w:ascii="Arial" w:hAnsi="Arial" w:cs="Arial"/>
          <w:sz w:val="24"/>
          <w:szCs w:val="24"/>
        </w:rPr>
      </w:pPr>
      <w:r w:rsidRPr="008805B2">
        <w:rPr>
          <w:rFonts w:ascii="Arial" w:hAnsi="Arial" w:cs="Arial"/>
          <w:sz w:val="24"/>
          <w:szCs w:val="24"/>
        </w:rPr>
        <w:tab/>
      </w:r>
    </w:p>
    <w:p w:rsidR="00DF7AEB" w:rsidP="00FE27B9" w:rsidRDefault="0036613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D6464" w:rsidP="007D6464" w:rsidRDefault="007D6464"/>
    <w:p w:rsidR="007D6464" w:rsidP="007D6464" w:rsidRDefault="007D6464"/>
    <w:p w:rsidR="00EA5F09" w:rsidRDefault="00EA5F09"/>
    <w:sectPr w:rsidR="00EA5F09" w:rsidSect="00DC4C2D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59CE" w:rsidP="002D3F18" w:rsidRDefault="00AA59CE">
      <w:r>
        <w:separator/>
      </w:r>
    </w:p>
  </w:endnote>
  <w:endnote w:type="continuationSeparator" w:id="0">
    <w:p w:rsidR="00AA59CE" w:rsidP="002D3F18" w:rsidRDefault="00AA59C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59CE" w:rsidP="002D3F18" w:rsidRDefault="00AA59CE">
      <w:r>
        <w:separator/>
      </w:r>
    </w:p>
  </w:footnote>
  <w:footnote w:type="continuationSeparator" w:id="0">
    <w:p w:rsidR="00AA59CE" w:rsidP="002D3F18" w:rsidRDefault="00AA59C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FFF">
          <w:rPr>
            <w:noProof/>
          </w:rPr>
          <w:t>4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C4C2D" w:rsidRDefault="00DC4C2D">
    <w:pPr>
      <w:pStyle w:val="Zaglavlje"/>
      <w:jc w:val="center"/>
    </w:pPr>
  </w:p>
  <w:p w:rsidR="00DC4C2D" w:rsidRDefault="00DC4C2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6711"/>
    <w:multiLevelType w:val="hybridMultilevel"/>
    <w:tmpl w:val="1124E304"/>
    <w:lvl w:ilvl="0" w:tplc="00088C84">
      <w:start w:val="1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1C90CB7"/>
    <w:multiLevelType w:val="hybridMultilevel"/>
    <w:tmpl w:val="24344CE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80161"/>
    <w:multiLevelType w:val="hybridMultilevel"/>
    <w:tmpl w:val="1F763AB8"/>
    <w:lvl w:ilvl="0" w:tplc="FF865BB2">
      <w:start w:val="1"/>
      <w:numFmt w:val="lowerLetter"/>
      <w:lvlText w:val="%1)"/>
      <w:lvlJc w:val="left"/>
      <w:pPr>
        <w:ind w:left="78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500" w:hanging="360"/>
      </w:pPr>
    </w:lvl>
    <w:lvl w:ilvl="2" w:tplc="041A001B">
      <w:start w:val="1"/>
      <w:numFmt w:val="lowerRoman"/>
      <w:lvlText w:val="%3."/>
      <w:lvlJc w:val="right"/>
      <w:pPr>
        <w:ind w:left="2220" w:hanging="180"/>
      </w:pPr>
    </w:lvl>
    <w:lvl w:ilvl="3" w:tplc="041A000F">
      <w:start w:val="1"/>
      <w:numFmt w:val="decimal"/>
      <w:lvlText w:val="%4."/>
      <w:lvlJc w:val="left"/>
      <w:pPr>
        <w:ind w:left="2940" w:hanging="360"/>
      </w:pPr>
    </w:lvl>
    <w:lvl w:ilvl="4" w:tplc="041A0019">
      <w:start w:val="1"/>
      <w:numFmt w:val="lowerLetter"/>
      <w:lvlText w:val="%5."/>
      <w:lvlJc w:val="left"/>
      <w:pPr>
        <w:ind w:left="3660" w:hanging="360"/>
      </w:pPr>
    </w:lvl>
    <w:lvl w:ilvl="5" w:tplc="041A001B">
      <w:start w:val="1"/>
      <w:numFmt w:val="lowerRoman"/>
      <w:lvlText w:val="%6."/>
      <w:lvlJc w:val="right"/>
      <w:pPr>
        <w:ind w:left="4380" w:hanging="180"/>
      </w:pPr>
    </w:lvl>
    <w:lvl w:ilvl="6" w:tplc="041A000F">
      <w:start w:val="1"/>
      <w:numFmt w:val="decimal"/>
      <w:lvlText w:val="%7."/>
      <w:lvlJc w:val="left"/>
      <w:pPr>
        <w:ind w:left="5100" w:hanging="360"/>
      </w:pPr>
    </w:lvl>
    <w:lvl w:ilvl="7" w:tplc="041A0019">
      <w:start w:val="1"/>
      <w:numFmt w:val="lowerLetter"/>
      <w:lvlText w:val="%8."/>
      <w:lvlJc w:val="left"/>
      <w:pPr>
        <w:ind w:left="5820" w:hanging="360"/>
      </w:pPr>
    </w:lvl>
    <w:lvl w:ilvl="8" w:tplc="041A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2A91B9A"/>
    <w:multiLevelType w:val="hybridMultilevel"/>
    <w:tmpl w:val="DAA8F3F0"/>
    <w:lvl w:ilvl="0" w:tplc="D7E6547E">
      <w:start w:val="8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677CC"/>
    <w:rsid w:val="00076168"/>
    <w:rsid w:val="000773B3"/>
    <w:rsid w:val="000850E3"/>
    <w:rsid w:val="0015264D"/>
    <w:rsid w:val="00172635"/>
    <w:rsid w:val="001B444F"/>
    <w:rsid w:val="001C44DB"/>
    <w:rsid w:val="001D585D"/>
    <w:rsid w:val="002375FB"/>
    <w:rsid w:val="00242BE5"/>
    <w:rsid w:val="00276E4D"/>
    <w:rsid w:val="00280367"/>
    <w:rsid w:val="002918E7"/>
    <w:rsid w:val="002D3F18"/>
    <w:rsid w:val="002F20ED"/>
    <w:rsid w:val="0036613B"/>
    <w:rsid w:val="003661C4"/>
    <w:rsid w:val="00391528"/>
    <w:rsid w:val="003A20BE"/>
    <w:rsid w:val="003A51D8"/>
    <w:rsid w:val="003E4887"/>
    <w:rsid w:val="00404282"/>
    <w:rsid w:val="00437A92"/>
    <w:rsid w:val="0046433F"/>
    <w:rsid w:val="00466532"/>
    <w:rsid w:val="00484486"/>
    <w:rsid w:val="004A20EC"/>
    <w:rsid w:val="004C092F"/>
    <w:rsid w:val="004D3FE1"/>
    <w:rsid w:val="004F4E1B"/>
    <w:rsid w:val="0050104C"/>
    <w:rsid w:val="00544002"/>
    <w:rsid w:val="00575B59"/>
    <w:rsid w:val="005C163E"/>
    <w:rsid w:val="005C71E3"/>
    <w:rsid w:val="005E5E68"/>
    <w:rsid w:val="00610668"/>
    <w:rsid w:val="00651DCF"/>
    <w:rsid w:val="00652DF2"/>
    <w:rsid w:val="00653009"/>
    <w:rsid w:val="00660A6D"/>
    <w:rsid w:val="006A4266"/>
    <w:rsid w:val="006E650C"/>
    <w:rsid w:val="006F54EF"/>
    <w:rsid w:val="0072593A"/>
    <w:rsid w:val="00762CBF"/>
    <w:rsid w:val="00766F2E"/>
    <w:rsid w:val="00774852"/>
    <w:rsid w:val="007755C4"/>
    <w:rsid w:val="0079106E"/>
    <w:rsid w:val="007A1917"/>
    <w:rsid w:val="007D13A0"/>
    <w:rsid w:val="007D6464"/>
    <w:rsid w:val="007E31E8"/>
    <w:rsid w:val="00812892"/>
    <w:rsid w:val="00840293"/>
    <w:rsid w:val="008805B2"/>
    <w:rsid w:val="008C699A"/>
    <w:rsid w:val="008D6171"/>
    <w:rsid w:val="00994DCC"/>
    <w:rsid w:val="009D02B1"/>
    <w:rsid w:val="009D182B"/>
    <w:rsid w:val="009D46E0"/>
    <w:rsid w:val="009F61EE"/>
    <w:rsid w:val="00A00A11"/>
    <w:rsid w:val="00A2073E"/>
    <w:rsid w:val="00A448AC"/>
    <w:rsid w:val="00A54B9F"/>
    <w:rsid w:val="00A73D0C"/>
    <w:rsid w:val="00AA59CE"/>
    <w:rsid w:val="00AA704E"/>
    <w:rsid w:val="00AC7FB0"/>
    <w:rsid w:val="00AE4588"/>
    <w:rsid w:val="00AF6950"/>
    <w:rsid w:val="00B32445"/>
    <w:rsid w:val="00B368F2"/>
    <w:rsid w:val="00BA3074"/>
    <w:rsid w:val="00BA66C1"/>
    <w:rsid w:val="00BB384A"/>
    <w:rsid w:val="00BE129A"/>
    <w:rsid w:val="00C14FFF"/>
    <w:rsid w:val="00C319B2"/>
    <w:rsid w:val="00C351DC"/>
    <w:rsid w:val="00C7074F"/>
    <w:rsid w:val="00C85088"/>
    <w:rsid w:val="00C929C1"/>
    <w:rsid w:val="00CA018B"/>
    <w:rsid w:val="00CC1A3E"/>
    <w:rsid w:val="00CD24A0"/>
    <w:rsid w:val="00CE522C"/>
    <w:rsid w:val="00CE7F97"/>
    <w:rsid w:val="00CF02BB"/>
    <w:rsid w:val="00CF33E3"/>
    <w:rsid w:val="00D072C1"/>
    <w:rsid w:val="00D5440E"/>
    <w:rsid w:val="00D545A2"/>
    <w:rsid w:val="00D621A1"/>
    <w:rsid w:val="00D76A5E"/>
    <w:rsid w:val="00D9194D"/>
    <w:rsid w:val="00DC4C2D"/>
    <w:rsid w:val="00DF7AEB"/>
    <w:rsid w:val="00E0734E"/>
    <w:rsid w:val="00E1046B"/>
    <w:rsid w:val="00E20102"/>
    <w:rsid w:val="00E50066"/>
    <w:rsid w:val="00E6277E"/>
    <w:rsid w:val="00E76C75"/>
    <w:rsid w:val="00E82279"/>
    <w:rsid w:val="00E8388A"/>
    <w:rsid w:val="00EA5F09"/>
    <w:rsid w:val="00EB7B29"/>
    <w:rsid w:val="00EF0DE4"/>
    <w:rsid w:val="00F15AC2"/>
    <w:rsid w:val="00F74256"/>
    <w:rsid w:val="00F87DEB"/>
    <w:rsid w:val="00FC70D1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30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paragraph" w:styleId="Odlomakpopisa">
    <w:name w:val="List Paragraph"/>
    <w:basedOn w:val="Normal"/>
    <w:uiPriority w:val="34"/>
    <w:qFormat/>
    <w:rsid w:val="003661C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7616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6168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4F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4FF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4FFF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4FF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4FF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0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Odlomakpopisa" w:type="paragraph">
    <w:name w:val="List Paragraph"/>
    <w:basedOn w:val="Normal"/>
    <w:uiPriority w:val="34"/>
    <w:qFormat/>
    <w:rsid w:val="003661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1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4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F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218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2022.</izvorni_sadrzaj>
    <derivirana_varijabla naziv="DomainObject.StvarniPocetakDatum_1">27. travnja 2022.</derivirana_varijabla>
  </DomainObject.StvarniPocetakDatum>
  <DomainObject.StvarniZavrsetakDatum>
    <izvorni_sadrzaj>27. travnja 2022.</izvorni_sadrzaj>
    <derivirana_varijabla naziv="DomainObject.StvarniZavrsetakDatum_1">27. travnja 2022.</derivirana_varijabla>
  </DomainObject.StvarniZavrsetakDatum>
  <DomainObject.PlaniraniZavrsetakDatum>
    <izvorni_sadrzaj>27. travnja 2022.</izvorni_sadrzaj>
    <derivirana_varijabla naziv="DomainObject.PlaniraniZavrsetakDatum_1">27. travnja 2022.</derivirana_varijabla>
  </DomainObject.PlaniraniZavrsetakDatum>
  <DomainObject.PlaniraniPocetakDatum>
    <izvorni_sadrzaj>27. travnja 2022.</izvorni_sadrzaj>
    <derivirana_varijabla naziv="DomainObject.PlaniraniPocetakDatum_1">27. travnja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2022.</izvorni_sadrzaj>
    <derivirana_varijabla naziv="DomainObject.Zapisnik.DatumKreiranja_1">27.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St-35/2021-28</izvorni_sadrzaj>
    <derivirana_varijabla naziv="DomainObject.Zapisnik.Oznaka_1">St-35/2021-28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2021.</izvorni_sadrzaj>
    <derivirana_varijabla naziv="DomainObject.Predmet.DatumOsnivanja_1">10.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St-35/2021</izvorni_sadrzaj>
    <derivirana_varijabla naziv="DomainObject.Predmet.OznakaBroj_1">St-35/2021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posebnom omotu, stiglo
21.04.2022., bez podneska</izvorni_sadrzaj>
    <derivirana_varijabla naziv="DomainObject.Predmet.PrimjedbaSuca_1">prijave tražbina u posebnom omotu, stiglo
21.04.2022., bez podneska</derivirana_varijabla>
  </DomainObject.Predmet.PrimjedbaSuca>
  <DomainObject.Predmet.ProtustrankaFormated>
    <izvorni_sadrzaj>  ARON d.o.o. za trgovinu i usluge</izvorni_sadrzaj>
    <derivirana_varijabla naziv="DomainObject.Predmet.ProtustrankaFormated_1">  ARON d.o.o. za trgovinu i usluge</derivirana_varijabla>
  </DomainObject.Predmet.ProtustrankaFormated>
  <DomainObject.Predmet.ProtustrankaFormatedOIB>
    <izvorni_sadrzaj>  ARON d.o.o. za trgovinu i usluge, OIB 42028829565</izvorni_sadrzaj>
    <derivirana_varijabla naziv="DomainObject.Predmet.ProtustrankaFormatedOIB_1">  ARON d.o.o. za trgovinu i usluge, OIB 42028829565</derivirana_varijabla>
  </DomainObject.Predmet.ProtustrankaFormatedOIB>
  <DomainObject.Predmet.ProtustrankaFormatedWithAdress>
    <izvorni_sadrzaj> ARON d.o.o. za trgovinu i usluge, Ulica kralja Tomislava 55, 48350 Đurđevac</izvorni_sadrzaj>
    <derivirana_varijabla naziv="DomainObject.Predmet.ProtustrankaFormatedWithAdress_1"> ARON d.o.o. za trgovinu i usluge, Ulica kralja Tomislava 55, 48350 Đurđevac</derivirana_varijabla>
  </DomainObject.Predmet.ProtustrankaFormatedWithAdress>
  <DomainObject.Predmet.ProtustrankaFormatedWithAdressOIB>
    <izvorni_sadrzaj> ARON d.o.o. za trgovinu i usluge, OIB 42028829565, Ulica kralja Tomislava 55, 48350 Đurđevac</izvorni_sadrzaj>
    <derivirana_varijabla naziv="DomainObject.Predmet.ProtustrankaFormatedWithAdressOIB_1"> ARON d.o.o. za trgovinu i usluge, OIB 42028829565, Ulica kralja Tomislava 55, 48350 Đurđevac</derivirana_varijabla>
  </DomainObject.Predmet.ProtustrankaFormatedWithAdressOIB>
  <DomainObject.Predmet.ProtustrankaWithAdress>
    <izvorni_sadrzaj>ARON d.o.o. za trgovinu i usluge Ulica kralja Tomislava 55, 48350 Đurđevac</izvorni_sadrzaj>
    <derivirana_varijabla naziv="DomainObject.Predmet.ProtustrankaWithAdress_1">ARON d.o.o. za trgovinu i usluge Ulica kralja Tomislava 55, 48350 Đurđevac</derivirana_varijabla>
  </DomainObject.Predmet.ProtustrankaWithAdress>
  <DomainObject.Predmet.ProtustrankaWithAdressOIB>
    <izvorni_sadrzaj>ARON d.o.o. za trgovinu i usluge, OIB 42028829565, Ulica kralja Tomislava 55, 48350 Đurđevac</izvorni_sadrzaj>
    <derivirana_varijabla naziv="DomainObject.Predmet.ProtustrankaWithAdressOIB_1">ARON d.o.o. za trgovinu i usluge, OIB 42028829565, Ulica kralja Tomislava 55, 48350 Đurđevac</derivirana_varijabla>
  </DomainObject.Predmet.ProtustrankaWithAdressOIB>
  <DomainObject.Predmet.ProtustrankaNazivFormated>
    <izvorni_sadrzaj>ARON d.o.o. za trgovinu i usluge</izvorni_sadrzaj>
    <derivirana_varijabla naziv="DomainObject.Predmet.ProtustrankaNazivFormated_1">ARON d.o.o. za trgovinu i usluge</derivirana_varijabla>
  </DomainObject.Predmet.ProtustrankaNazivFormated>
  <DomainObject.Predmet.ProtustrankaNazivFormatedOIB>
    <izvorni_sadrzaj>ARON d.o.o. za trgovinu i usluge, OIB 42028829565</izvorni_sadrzaj>
    <derivirana_varijabla naziv="DomainObject.Predmet.ProtustrankaNazivFormatedOIB_1">ARON d.o.o. za trgovinu i usluge, OIB 42028829565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ARON d.o.o. za trgovinu i usluge</item>
    </izvorni_sadrzaj>
    <derivirana_varijabla naziv="DomainObject.Predmet.ProtuStrankaListFormated_1">
      <item>ARON d.o.o. za trgovinu i usluge</item>
    </derivirana_varijabla>
  </DomainObject.Predmet.ProtuStrankaListFormated>
  <DomainObject.Predmet.ProtuStrankaListFormatedOIB>
    <izvorni_sadrzaj>
      <item>ARON d.o.o. za trgovinu i usluge, OIB 42028829565</item>
    </izvorni_sadrzaj>
    <derivirana_varijabla naziv="DomainObject.Predmet.ProtuStrankaListFormatedOIB_1">
      <item>ARON d.o.o. za trgovinu i usluge, OIB 42028829565</item>
    </derivirana_varijabla>
  </DomainObject.Predmet.ProtuStrankaListFormatedOIB>
  <DomainObject.Predmet.ProtuStrankaListFormatedWithAdress>
    <izvorni_sadrzaj>
      <item>ARON d.o.o. za trgovinu i usluge, Ulica kralja Tomislava 55, 48350 Đurđevac</item>
    </izvorni_sadrzaj>
    <derivirana_varijabla naziv="DomainObject.Predmet.ProtuStrankaListFormatedWithAdress_1">
      <item>ARON d.o.o. za trgovinu i usluge, Ulica kralja Tomislava 55, 48350 Đurđevac</item>
    </derivirana_varijabla>
  </DomainObject.Predmet.ProtuStrankaListFormatedWithAdress>
  <DomainObject.Predmet.ProtuStrankaListFormatedWithAdressOIB>
    <izvorni_sadrzaj>
      <item>ARON d.o.o. za trgovinu i usluge, OIB 42028829565, Ulica kralja Tomislava 55, 48350 Đurđevac</item>
    </izvorni_sadrzaj>
    <derivirana_varijabla naziv="DomainObject.Predmet.ProtuStrankaListFormatedWithAdressOIB_1">
      <item>ARON d.o.o. za trgovinu i usluge, OIB 42028829565, Ulica kralja Tomislava 55, 48350 Đurđevac</item>
    </derivirana_varijabla>
  </DomainObject.Predmet.ProtuStrankaListFormatedWithAdressOIB>
  <DomainObject.Predmet.ProtuStrankaListNazivFormated>
    <izvorni_sadrzaj>
      <item>ARON d.o.o. za trgovinu i usluge</item>
    </izvorni_sadrzaj>
    <derivirana_varijabla naziv="DomainObject.Predmet.ProtuStrankaListNazivFormated_1">
      <item>ARON d.o.o. za trgovinu i usluge</item>
    </derivirana_varijabla>
  </DomainObject.Predmet.ProtuStrankaListNazivFormated>
  <DomainObject.Predmet.ProtuStrankaListNazivFormatedOIB>
    <izvorni_sadrzaj>
      <item>ARON d.o.o. za trgovinu i usluge, OIB 42028829565</item>
    </izvorni_sadrzaj>
    <derivirana_varijabla naziv="DomainObject.Predmet.ProtuStrankaListNazivFormatedOIB_1">
      <item>ARON d.o.o. za trgovinu i usluge, OIB 42028829565</item>
    </derivirana_varijabla>
  </DomainObject.Predmet.ProtuStrankaListNazivFormatedOIB>
  <DomainObject.Predmet.OstaliListFormated>
    <izvorni_sadrzaj>
      <item>Zlatko Kuharović</item>
      <item>Visoki trgovački sud Republike Hrvatske</item>
    </izvorni_sadrzaj>
    <derivirana_varijabla naziv="DomainObject.Predmet.OstaliListFormated_1">
      <item>Zlatko Kuharović</item>
      <item>Visoki trgovački sud Republike Hrvatske</item>
    </derivirana_varijabla>
  </DomainObject.Predmet.OstaliListFormated>
  <DomainObject.Predmet.OstaliListFormatedOIB>
    <izvorni_sadrzaj>
      <item>Zlatko Kuharović, OIB 17421645446</item>
      <item>Visoki trgovački sud Republike Hrvatske, OIB 97349366519</item>
    </izvorni_sadrzaj>
    <derivirana_varijabla naziv="DomainObject.Predmet.OstaliListFormatedOIB_1">
      <item>Zlatko Kuharović, OIB 17421645446</item>
      <item>Visoki trgovački sud Republike Hrvatske, OIB 97349366519</item>
    </derivirana_varijabla>
  </DomainObject.Predmet.OstaliListFormatedOIB>
  <DomainObject.Predmet.OstaliListFormatedWithAdress>
    <izvorni_sadrzaj>
      <item>Zlatko Kuharović, Kralja Tomislava 55., 48350 Đurđevac</item>
      <item>Visoki trgovački sud Republike Hrvatske, Berislavićeva 11, 10000 Zagreb</item>
    </izvorni_sadrzaj>
    <derivirana_varijabla naziv="DomainObject.Predmet.OstaliListFormatedWithAdress_1">
      <item>Zlatko Kuharović, Kralja Tomislava 55., 48350 Đurđevac</item>
      <item>Visoki trgovački sud Republike Hrvatske, Berislavićeva 11, 10000 Zagreb</item>
    </derivirana_varijabla>
  </DomainObject.Predmet.OstaliListFormatedWithAdress>
  <DomainObject.Predmet.OstaliListFormatedWithAdressOIB>
    <izvorni_sadrzaj>
      <item>Zlatko Kuharović, OIB 17421645446, Kralja Tomislava 55., 48350 Đurđevac</item>
      <item>Visoki trgovački sud Republike Hrvatske, OIB 97349366519, Berislavićeva 11, 10000 Zagreb</item>
    </izvorni_sadrzaj>
    <derivirana_varijabla naziv="DomainObject.Predmet.OstaliListFormatedWithAdressOIB_1">
      <item>Zlatko Kuharović, OIB 17421645446, Kralja Tomislava 55., 48350 Đurđevac</item>
      <item>Visoki trgovački sud Republike Hrvatske, OIB 97349366519, Berislavićeva 11, 10000 Zagreb</item>
    </derivirana_varijabla>
  </DomainObject.Predmet.OstaliListFormatedWithAdressOIB>
  <DomainObject.Predmet.OstaliListNazivFormated>
    <izvorni_sadrzaj>
      <item>Zlatko Kuharović</item>
      <item>Visoki trgovački sud Republike Hrvatske</item>
    </izvorni_sadrzaj>
    <derivirana_varijabla naziv="DomainObject.Predmet.OstaliListNazivFormated_1">
      <item>Zlatko Kuharović</item>
      <item>Visoki trgovački sud Republike Hrvatske</item>
    </derivirana_varijabla>
  </DomainObject.Predmet.OstaliListNazivFormated>
  <DomainObject.Predmet.OstaliListNazivFormatedOIB>
    <izvorni_sadrzaj>
      <item>Zlatko Kuharović, OIB 17421645446</item>
      <item>Visoki trgovački sud Republike Hrvatske, OIB 97349366519</item>
    </izvorni_sadrzaj>
    <derivirana_varijabla naziv="DomainObject.Predmet.OstaliListNazivFormatedOIB_1">
      <item>Zlatko Kuharović, OIB 17421645446</item>
      <item>Visoki trgovački sud Republike Hrvatske,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2022.</izvorni_sadrzaj>
    <derivirana_varijabla naziv="DomainObject.Datum_1">27. travnja 2022.</derivirana_varijabla>
  </DomainObject.Datum>
  <DomainObject.PoslovniBrojDokumenta>
    <izvorni_sadrzaj>St-35/2021-28</izvorni_sadrzaj>
    <derivirana_varijabla naziv="DomainObject.PoslovniBrojDokumenta_1">St-35/2021-28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ARON d.o.o. za trgovinu i usluge</izvorni_sadrzaj>
    <derivirana_varijabla naziv="DomainObject.Predmet.ProtustrankaIDrugi_1">ARON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ARON d.o.o. za trgovinu i usluge, OIB 42028829565, Ulica kralja Tomislava 55, 48350 Đurđevac</izvorni_sadrzaj>
    <derivirana_varijabla naziv="DomainObject.Predmet.ProtustrankaIDrugiAdressOIB_1">ARON d.o.o. za trgovinu i usluge, OIB 42028829565, Ulica kralja Tomislava 55,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 d.o.o. za trgovinu i usluge</item>
      <item>Financijska agencija, RC ZAGREB, Podružnica VARAŽDIN</item>
      <item>Zlatko Kuharović</item>
      <item>Visoki trgovački sud Republike Hrvatske</item>
    </izvorni_sadrzaj>
    <derivirana_varijabla naziv="DomainObject.Predmet.SudioniciListNaziv_1">
      <item>ARON d.o.o. za trgovinu i usluge</item>
      <item>Financijska agencija, RC ZAGREB, Podružnica VARAŽDIN</item>
      <item>Zlatko Kuharović</item>
      <item>Visoki trgovački sud Republike Hrvatske</item>
    </derivirana_varijabla>
  </DomainObject.Predmet.SudioniciListNaziv>
  <DomainObject.Predmet.SudioniciListAdressOIB>
    <izvorni_sadrzaj>
      <item>ARON d.o.o. za trgovinu i usluge, OIB 42028829565, Ulica kralja Tomislava 55,48350 Đurđevac</item>
      <item>Financijska agencija, RC ZAGREB, Podružnica VARAŽDIN, OIB 85821130368, A. Cesarca 2,42000 Varaždin</item>
      <item>Zlatko Kuharović, OIB 17421645446, Kralja Tomislava 55.,48350 Đurđevac</item>
      <item>Visoki trgovački sud Republike Hrvatske, OIB 97349366519, Berislavićeva 11,10000 Zagreb</item>
    </izvorni_sadrzaj>
    <derivirana_varijabla naziv="DomainObject.Predmet.SudioniciListAdressOIB_1">
      <item>ARON d.o.o. za trgovinu i usluge, OIB 42028829565, Ulica kralja Tomislava 55,48350 Đurđevac</item>
      <item>Financijska agencija, RC ZAGREB, Podružnica VARAŽDIN, OIB 85821130368, A. Cesarca 2,42000 Varaždin</item>
      <item>Zlatko Kuharović, OIB 17421645446, Kralja Tomislava 55.,48350 Đurđevac</item>
      <item>Visoki trgovački sud Republike Hrvatske,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42028829565</item>
      <item>, OIB 85821130368</item>
      <item>, OIB 17421645446</item>
      <item>, OIB 97349366519</item>
    </izvorni_sadrzaj>
    <derivirana_varijabla naziv="DomainObject.Predmet.SudioniciListNazivOIB_1">
      <item>, OIB 42028829565</item>
      <item>, OIB 85821130368</item>
      <item>, OIB 17421645446</item>
      <item>, OIB 97349366519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10000 Zagreb</item>
    </izvorni_sadrzaj>
    <derivirana_varijabla naziv="DomainObject.Predmet.StecajniUpraviteljiListAddressOIB_1">
      <item>Nikola Remenar, OIB 48313195864, Bolnička cesta 76,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CA98F-BE50-449A-B423-ACB1BFC63D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771</properties:Words>
  <properties:Characters>4354</properties:Characters>
  <properties:Lines>165</properties:Lines>
  <properties:Paragraphs>54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2022-04-26T12:37:00Z</dcterms:created>
  <dc:creator>Vesna Dragišić</dc:creator>
  <cp:lastModifiedBy>Vesna Dragišić</cp:lastModifiedBy>
  <cp:lastPrinted>2022-01-14T09:23:00Z</cp:lastPrinted>
  <dcterms:modified xmlns:xsi="http://www.w3.org/2001/XMLSchema-instance" xsi:type="dcterms:W3CDTF">2022-04-27T07:56:00Z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St-35/2021-28 / Zapisnik - Izvještajno ročište (1 A ZAPISNIK s IZVJEŠTAJNOG ROČIŠTA za  ARON  d.o.o.  u stečaju,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